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8" w:rsidRDefault="00796878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68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outlineLvl w:val="0"/>
            </w:pPr>
            <w:r>
              <w:t>5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right"/>
              <w:outlineLvl w:val="0"/>
            </w:pPr>
            <w:r>
              <w:t>N 74</w:t>
            </w:r>
          </w:p>
        </w:tc>
      </w:tr>
    </w:tbl>
    <w:p w:rsidR="00796878" w:rsidRDefault="00796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Title"/>
        <w:jc w:val="center"/>
      </w:pPr>
      <w:r>
        <w:t>УКАЗ</w:t>
      </w:r>
    </w:p>
    <w:p w:rsidR="00796878" w:rsidRDefault="00796878">
      <w:pPr>
        <w:pStyle w:val="ConsPlusTitle"/>
        <w:jc w:val="center"/>
      </w:pPr>
    </w:p>
    <w:p w:rsidR="00796878" w:rsidRDefault="00796878">
      <w:pPr>
        <w:pStyle w:val="ConsPlusTitle"/>
        <w:jc w:val="center"/>
      </w:pPr>
      <w:r>
        <w:t>ГУБЕРНАТОРА НОВГОРОДСКОЙ ОБЛАСТИ</w:t>
      </w:r>
    </w:p>
    <w:p w:rsidR="00796878" w:rsidRDefault="00796878">
      <w:pPr>
        <w:pStyle w:val="ConsPlusTitle"/>
        <w:jc w:val="center"/>
      </w:pPr>
    </w:p>
    <w:p w:rsidR="00796878" w:rsidRDefault="00796878">
      <w:pPr>
        <w:pStyle w:val="ConsPlusTitle"/>
        <w:jc w:val="center"/>
      </w:pPr>
      <w:r>
        <w:t>ОБ УТВЕРЖДЕНИИ ПОРЯДКА ЗАНЕСЕНИЯ НА ГАЛЕРЕЮ ПОЧЕТА</w:t>
      </w:r>
    </w:p>
    <w:p w:rsidR="00796878" w:rsidRDefault="00796878">
      <w:pPr>
        <w:pStyle w:val="ConsPlusTitle"/>
        <w:jc w:val="center"/>
      </w:pPr>
      <w:r>
        <w:t>ГОСУДАРСТВЕННЫХ ГРАЖДАНСКИХ СЛУЖАЩИХ НОВГОРОДСКОЙ ОБЛАСТИ</w:t>
      </w:r>
    </w:p>
    <w:p w:rsidR="00796878" w:rsidRDefault="007968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6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878" w:rsidRDefault="00796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31.03.2020 </w:t>
            </w:r>
            <w:hyperlink r:id="rId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23.09.2020 </w:t>
            </w:r>
            <w:hyperlink r:id="rId7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  <w:r>
        <w:t>В целях поощрения лиц, замещающих должности государственной гражданской службы Новгородской области в органах государственной власти, иных государственных органах Новгородской области: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занесения на Галерею почета государственных гражданских служащих Новгородской области.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2.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jc w:val="right"/>
      </w:pPr>
      <w:r>
        <w:t>Губернатор Новгородской области</w:t>
      </w:r>
    </w:p>
    <w:p w:rsidR="00796878" w:rsidRDefault="00796878">
      <w:pPr>
        <w:pStyle w:val="ConsPlusNormal"/>
        <w:jc w:val="right"/>
      </w:pPr>
      <w:r>
        <w:t>А.С.НИКИТИН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370E94" w:rsidRDefault="00370E94">
      <w:pPr>
        <w:pStyle w:val="ConsPlusNormal"/>
        <w:jc w:val="right"/>
        <w:outlineLvl w:val="0"/>
      </w:pPr>
    </w:p>
    <w:p w:rsidR="004B4577" w:rsidRDefault="004B4577">
      <w:pPr>
        <w:pStyle w:val="ConsPlusNormal"/>
        <w:jc w:val="right"/>
        <w:outlineLvl w:val="0"/>
      </w:pPr>
    </w:p>
    <w:p w:rsidR="004B4577" w:rsidRDefault="004B4577">
      <w:pPr>
        <w:pStyle w:val="ConsPlusNormal"/>
        <w:jc w:val="right"/>
        <w:outlineLvl w:val="0"/>
      </w:pPr>
      <w:bookmarkStart w:id="0" w:name="_GoBack"/>
      <w:bookmarkEnd w:id="0"/>
    </w:p>
    <w:p w:rsidR="00796878" w:rsidRDefault="00796878">
      <w:pPr>
        <w:pStyle w:val="ConsPlusNormal"/>
        <w:jc w:val="right"/>
        <w:outlineLvl w:val="0"/>
      </w:pPr>
      <w:r>
        <w:lastRenderedPageBreak/>
        <w:t>Утвержден</w:t>
      </w:r>
    </w:p>
    <w:p w:rsidR="00796878" w:rsidRDefault="00796878">
      <w:pPr>
        <w:pStyle w:val="ConsPlusNormal"/>
        <w:jc w:val="right"/>
      </w:pPr>
      <w:r>
        <w:t>указом</w:t>
      </w:r>
    </w:p>
    <w:p w:rsidR="00796878" w:rsidRDefault="00796878">
      <w:pPr>
        <w:pStyle w:val="ConsPlusNormal"/>
        <w:jc w:val="right"/>
      </w:pPr>
      <w:r>
        <w:t>Губернатора Новгородской области</w:t>
      </w:r>
    </w:p>
    <w:p w:rsidR="00796878" w:rsidRDefault="00796878">
      <w:pPr>
        <w:pStyle w:val="ConsPlusNormal"/>
        <w:jc w:val="right"/>
      </w:pPr>
      <w:r>
        <w:t>от 05.03.2018 N 74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Title"/>
        <w:jc w:val="center"/>
      </w:pPr>
      <w:bookmarkStart w:id="1" w:name="P30"/>
      <w:bookmarkEnd w:id="1"/>
      <w:r>
        <w:t>ПОРЯДОК</w:t>
      </w:r>
    </w:p>
    <w:p w:rsidR="00796878" w:rsidRDefault="00796878">
      <w:pPr>
        <w:pStyle w:val="ConsPlusTitle"/>
        <w:jc w:val="center"/>
      </w:pPr>
      <w:r>
        <w:t xml:space="preserve">ЗАНЕСЕНИЯ НА ГАЛЕРЕЮ ПОЧЕТА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796878" w:rsidRDefault="00796878">
      <w:pPr>
        <w:pStyle w:val="ConsPlusTitle"/>
        <w:jc w:val="center"/>
      </w:pPr>
      <w:r>
        <w:t>СЛУЖАЩИХ НОВГОРОДСКОЙ ОБЛАСТИ</w:t>
      </w:r>
    </w:p>
    <w:p w:rsidR="00796878" w:rsidRDefault="007968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6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878" w:rsidRDefault="00796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31.03.2020 </w:t>
            </w:r>
            <w:hyperlink r:id="rId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23.09.2020 </w:t>
            </w:r>
            <w:hyperlink r:id="rId1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  <w:r>
        <w:t>1. Настоящий Порядок занесения на Галерею почета государственных гражданских служащих Новгородской области (далее - Галерея почета) определяет правила занесения на Галерею почета.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Занесение на Галерею почета является формой поощрения государственных гражданских служащих Новгородской области (далее - гражданские служащие) за безупречную и эффективную государственную гражданскую службу Новгородской области (далее - гражданская служба).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2. Галерея почета располагается в здании Правительства Новгородской области.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 Галерея почета обновляется один раз в год до 15 февраля ежегодно.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4. Общее количество мест на Галерее почета 10, из них: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7 мест - кандидатуры, отобранные в соответствии с настоящим Порядком в текущем году;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 места - победители областного конкурса "Лучший государственный гражданский служащий Новгородской области".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 случае если областной конкурс "Лучший государственный гражданский служащий Новгородской области" не проводится в текущем году, на Галерею почета заносится 10 кандидатур.</w:t>
      </w:r>
    </w:p>
    <w:p w:rsidR="00796878" w:rsidRDefault="0079687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23.09.2020 N 534)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5. На Галерею почета помещаются цветные фотографии гражданских служащих размером 40 x 60 см с указанием под фотографией фамилии, имени, отчества, замещаемой должности гражданской службы гражданского служащего.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6. Занесение на Галерею почета осуществляется сроком на один год, но не ранее чем через 5 лет со дня принятия предыдущего решения о занесении на Галерею почета.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7. Заседание комиссии по рассмотрению кандидатур для занесения на Галерею почета государственных гражданских служащих Новгородской области (далее - комиссия) проводится один раз в год не позднее 1 февраля. </w:t>
      </w:r>
      <w:hyperlink w:anchor="P106" w:history="1">
        <w:r>
          <w:rPr>
            <w:color w:val="0000FF"/>
          </w:rPr>
          <w:t>Порядок</w:t>
        </w:r>
      </w:hyperlink>
      <w:r>
        <w:t xml:space="preserve"> работы комиссии определен в приложении N 1 к настоящему Порядку, </w:t>
      </w:r>
      <w:hyperlink w:anchor="P149" w:history="1">
        <w:r>
          <w:rPr>
            <w:color w:val="0000FF"/>
          </w:rPr>
          <w:t>состав</w:t>
        </w:r>
      </w:hyperlink>
      <w:r>
        <w:t xml:space="preserve"> комиссии - в приложении N 2 к настоящему Порядку.</w:t>
      </w:r>
    </w:p>
    <w:p w:rsidR="00796878" w:rsidRDefault="0079687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8. Право на занесение на Галерею почета имеют лица: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замещающие должности гражданской службы не менее 3 лет, за исключением должностей высшей группы категории "руководители", замещаемых на определенный срок полномочий;</w:t>
      </w:r>
    </w:p>
    <w:p w:rsidR="00796878" w:rsidRDefault="00796878">
      <w:pPr>
        <w:pStyle w:val="ConsPlusNormal"/>
        <w:spacing w:before="220"/>
        <w:ind w:firstLine="540"/>
        <w:jc w:val="both"/>
      </w:pPr>
      <w:proofErr w:type="gramStart"/>
      <w:r>
        <w:t xml:space="preserve">не имеющие неснятых дисциплинарных взысканий и (или) не подвергнутые </w:t>
      </w:r>
      <w:r>
        <w:lastRenderedPageBreak/>
        <w:t>административным наказаниям за правонарушения, совершенные при исполнении должностных обязанностей;</w:t>
      </w:r>
      <w:proofErr w:type="gramEnd"/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не осуществляется уголовное преследование и (или) не имеющие судимость.</w:t>
      </w:r>
    </w:p>
    <w:p w:rsidR="00796878" w:rsidRDefault="0079687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9. Для рассмотрения вопроса о занесении гражданских служащих на Галерею почета ежегодно до 15 декабря года, предшествующего году занесения на Галерею почета, органы государственной власти Новгородской области, иные государственные органы Новгородской области (далее - органы власти) представляют в министерство государственного управления Новгородской области (далее - министерство) следующие документы: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9.1. Ходатайство руководителя органа власти в произвольной форме на имя председателя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9.2. </w:t>
      </w:r>
      <w:hyperlink w:anchor="P20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гражданского служащего по форме согласно приложению N 3 к настоящему Порядку;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9.3. </w:t>
      </w:r>
      <w:hyperlink w:anchor="P252" w:history="1">
        <w:r>
          <w:rPr>
            <w:color w:val="0000FF"/>
          </w:rPr>
          <w:t>Характеристика</w:t>
        </w:r>
      </w:hyperlink>
      <w:r>
        <w:t xml:space="preserve"> кандидата для занесения на Галерею почета, подписанная руководителем органа власти, по форме согласно приложению N 4 к настоящему Порядку (далее - характеристика).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Объем характеристики не должен составлять более 3 страниц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размером шрифта 14;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9.4. </w:t>
      </w:r>
      <w:hyperlink w:anchor="P282" w:history="1">
        <w:r>
          <w:rPr>
            <w:color w:val="0000FF"/>
          </w:rPr>
          <w:t>Отчет</w:t>
        </w:r>
      </w:hyperlink>
      <w:r>
        <w:t xml:space="preserve"> об исполнении показателей эффективности и результативности профессиональной служебной деятельности (далее - отчет) за текущий год по форме согласно приложению N 5 к настоящему Порядку;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9.5. Отзыв общественного совета, образованного при органе власти (далее - отзыв), в котором гражданский служащий замещает должность гражданской службы, в произвольной форме (при наличии).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10. От каждого органа власти могут быть представлены документы для занесения на Галерею почета не более чем одного гражданского служащего.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11. Министерство принимает поступившие документы, указанные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Порядка, регистрирует их в журнале регистрации документов в день поступления. Запись о регистрации должна включать регистрационный номер, дату и время приема документов.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Документы, полученные в срок, указанный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Порядка, не возвращаются органам власти, а полученные после срока, указанного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Порядка, возвращаются органам власти министерством в течение 5 календарных дней со дня их регистрации.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12. Министерство в течение 5 календарных дней со дня окончания приема документов </w:t>
      </w:r>
      <w:proofErr w:type="gramStart"/>
      <w:r>
        <w:t>анализирует представленные документы и принимает</w:t>
      </w:r>
      <w:proofErr w:type="gramEnd"/>
      <w:r>
        <w:t xml:space="preserve"> решение в форме приказа о формировании списка кандидатур для занесения на Галерею почета (далее - список кандидатур) либо об отказе включения кандидатуры в список кандидатур.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формировании списка кандидатур либо об отказе включения кандидатуры в список кандидатур органы власти в течение 5 календарных дней со дня принятия такого решения уведомляются министерством путем направления почтового отправления.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Основаниями для отказа включения кандидатуры в список кандидатур являются: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гражданского служащего требованиям, предусмотренным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непредставление в полном объеме документов, предусмотренных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 течение 5 календарных дней со дня принятия решения о формировании списка кандидатур министерство направляет в комиссию список, характеристики, отчеты и отзывы кандидатур.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13. Комиссия в течение 5 календарных дней со дня получения списка, характеристик, отчетов и отзывов кандидатур проводит оценку представленных характеристик, отчетов и отзывов в соответствии с </w:t>
      </w:r>
      <w:hyperlink w:anchor="P315" w:history="1">
        <w:r>
          <w:rPr>
            <w:color w:val="0000FF"/>
          </w:rPr>
          <w:t>критериями</w:t>
        </w:r>
      </w:hyperlink>
      <w:r>
        <w:t>, определенными в приложении N 7 к настоящему Порядку.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По результатам оценки характеристик, отчетов и отзывов членами комиссии в срок, указанный в первом абзаце настоящего пункта, составляется оценочный </w:t>
      </w:r>
      <w:hyperlink w:anchor="P354" w:history="1">
        <w:r>
          <w:rPr>
            <w:color w:val="0000FF"/>
          </w:rPr>
          <w:t>лист</w:t>
        </w:r>
      </w:hyperlink>
      <w:r>
        <w:t xml:space="preserve"> кандидатур для занесения на Галерею почета государственных гражданских служащих Новгородской области по результатам оценки представленных документов (далее - оценочный лист), по форме согласно приложению N 8 к настоящему Порядку.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14. Решение о занесении гражданских служащих на Галерею почета принимается комиссией в отношении 7 кандидатур, получивших наибольшую сумму баллов. В случае если областной конкурс "Лучший государственный гражданский служащий Новгородской области" не проводится в текущем году, решение о занесении гражданских служащих на Галерею почета принимается в отношении 10 кандидатур, получивших наибольшую сумму баллов. Решение оформляется протоколом заседания комиссии в течение 3 рабочих дней со дня проведения заседания комиссии.</w:t>
      </w:r>
    </w:p>
    <w:p w:rsidR="00796878" w:rsidRDefault="007968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23.09.2020 N 534)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При равной сумме баллов по результатам оценки характеристик, отчетов и отзывов у двух и более кандидатур решение комиссии о занесении кандидатуры на Галерею почета принимается в отношении кандидатуры, документы на которую представлены в министерство ранее.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15. В протоколе заседания комиссии указываются: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дата, время, место проведения заседания комиссии, фамилии, имена, отчества членов комиссии и других лиц, присутствующих на заседании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краткие сведения о каждом гражданском служащем, рассматриваемом на заседании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пояснения членов комиссии и (или) других лиц, присутствующих на заседании, относительно рассматриваемых кандидатур (при необходимости);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результаты оценки характеристик, отчетов и отзывов.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16. В течение 5 календарных дней со дня принятия решения о занесении гражданских служащих на Галерею почета комиссия направляет в министерство оценочный лист и протокол заседания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17. Гражданские служащие заносятся на Галерею почета не позднее 10 рабочих дней со дня подписания протокола заседания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Извещение гражданских служащих, в отношении которых принято решение о занесении на Галерею почета, а также гражданских служащих, в отношении которых не принято решение о занесении на Галерею почета, осуществляет министерство путем направления почтового </w:t>
      </w:r>
      <w:r>
        <w:lastRenderedPageBreak/>
        <w:t>отправления в течение 3 рабочих дней со дня подписания протокола заседания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18. Не позднее 10 рабочих дней со дня подписания протокола заседания комиссии гражданскому служащему, в отношении которого принято решение о занесении на Галерею почета, вручается подписанный Губернатором Новгородской области сертификат о занесении на Галерею почета, оформленный в соответствии с приложением N 6 (не приводится) к настоящему Порядку.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19. Документы и материалы, относящиеся к решению вопросов о занесении гражданских служащих на Галерею почета, подлежат хранению в министерстве. </w:t>
      </w:r>
      <w:proofErr w:type="gramStart"/>
      <w:r>
        <w:t xml:space="preserve">Порядок и сроки хранения материалов определяются министерством в соответствии с Основными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работы архивов организаций, одобренными решением Коллегии </w:t>
      </w:r>
      <w:proofErr w:type="spellStart"/>
      <w:r>
        <w:t>Росархива</w:t>
      </w:r>
      <w:proofErr w:type="spellEnd"/>
      <w:r>
        <w:t xml:space="preserve"> от 06.02.2002,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31 марта 2015 года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proofErr w:type="gramEnd"/>
      <w:r>
        <w:t xml:space="preserve">", </w:t>
      </w:r>
      <w:hyperlink r:id="rId15" w:history="1">
        <w:r>
          <w:rPr>
            <w:color w:val="0000FF"/>
          </w:rPr>
          <w:t>Перечнем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года N 236.</w:t>
      </w:r>
    </w:p>
    <w:p w:rsidR="00796878" w:rsidRDefault="007968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31.03.2020 N 152)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20. Руководители органов власти в трехдневный срок направляют в министерство соответствующее уведомление в случае: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увольнения с гражданской службы гражданского служащего;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применения к гражданскому служащему дисциплинарного взыскания;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вступления в законную силу постановления о назначении административного наказания за правонарушения, совершенные гражданским служащим при исполнении должностных обязанностей;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когда им стало известно о возбуждении в отношении гражданского служащего уголовного дела.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 течение 3 календарных дней со дня получения уведомления министерство направляет его в комиссию.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 течение 5 календарных дней со дня получения уведомления от министерства комиссия проводит заседание, на котором принимается решение о досрочном исключении гражданского служащего из числа лиц, занесенных на Галерею почета. Указанное решение в течение 3 рабочих дней со дня заседания оформляется секретарем комиссии протоколом, который подписывают председатель комиссии, заместитель председателя комиссии и все присутствующие на заседании члены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Секретарь комиссии в течение одного рабочего дня со дня оформления протокола направляет его в министерство.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Министерство в течение 3 календарных дней со дня получения протокола заседания комиссии с решением о досрочном исключении гражданского служащего из числа лиц, занесенных на Галерею почета, изымает фотографию гражданского служащего из Галереи почета.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21. Материально-техническое обеспечение мероприятий по изготовлению стенда для Галереи почета, сертификатов о занесении на Галерею почета, фотографий гражданских служащих осуществляет государственное областное казенное учреждение "Управление по материально-техническому обеспечению".</w:t>
      </w: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1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Title"/>
        <w:jc w:val="center"/>
      </w:pPr>
      <w:bookmarkStart w:id="4" w:name="P106"/>
      <w:bookmarkEnd w:id="4"/>
      <w:r>
        <w:t>ПОРЯДОК</w:t>
      </w:r>
    </w:p>
    <w:p w:rsidR="00796878" w:rsidRDefault="00796878">
      <w:pPr>
        <w:pStyle w:val="ConsPlusTitle"/>
        <w:jc w:val="center"/>
      </w:pPr>
      <w:r>
        <w:t>РАБОТЫ КОМИССИИ ПО РАССМОТРЕНИЮ КАНДИДАТУР ДЛЯ ЗАНЕСЕНИЯ</w:t>
      </w:r>
    </w:p>
    <w:p w:rsidR="00796878" w:rsidRDefault="00796878">
      <w:pPr>
        <w:pStyle w:val="ConsPlusTitle"/>
        <w:jc w:val="center"/>
      </w:pPr>
      <w:r>
        <w:t>НА ГАЛЕРЕЮ ПОЧЕТА ГОСУДАРСТВЕННЫХ ГРАЖДАНСКИХ СЛУЖАЩИХ</w:t>
      </w:r>
    </w:p>
    <w:p w:rsidR="00796878" w:rsidRDefault="00796878">
      <w:pPr>
        <w:pStyle w:val="ConsPlusTitle"/>
        <w:jc w:val="center"/>
      </w:pPr>
      <w:r>
        <w:t>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  <w:r>
        <w:t>1. Настоящий Порядок определяет правила работы комиссии по рассмотрению кандидатур для занесения на Галерею почета государственных гражданских служащих Новгородской области.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Новгородской области, а также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занесения на Галерею почета государственных гражданских служащих Новгородской области.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 Комиссия осуществляет следующие функции: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3.1. Рассматривает представленные документы кандидатур для занесения на Галерею почета;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3.2. Принимает решение о занесении гражданских служащих на Галерею почета;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3.3. Принимает решение о досрочном исключении гражданского служащего из числа лиц, занесенных на Галерею почета.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4. При необходимости комиссия для осуществления возложенных на нее функций: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4.1. Запрашивает у министерства дополнительные документы и сведения по вопросам, входящим в компетенцию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4.2. Приглашает к участию в заседаниях комиссии представителей органов власти.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комиссии, секретарь комиссии и члены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Заседание комиссии является правомочным, если на нем присутствует не менее половины ее членов.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6. Председатель комиссии:</w:t>
      </w:r>
    </w:p>
    <w:p w:rsidR="00796878" w:rsidRDefault="00796878">
      <w:pPr>
        <w:pStyle w:val="ConsPlusNormal"/>
        <w:spacing w:before="220"/>
        <w:ind w:firstLine="540"/>
        <w:jc w:val="both"/>
      </w:pPr>
      <w:proofErr w:type="gramStart"/>
      <w:r>
        <w:t>организует работу комиссии и обеспечивает</w:t>
      </w:r>
      <w:proofErr w:type="gramEnd"/>
      <w:r>
        <w:t xml:space="preserve"> контроль исполнения ее решений;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руководит заседаниями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назначает дату, время и место заседания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представляет комиссию при взаимодействии с органами власти.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lastRenderedPageBreak/>
        <w:t>7. Председатель комиссии, заместитель председателя комиссии, секретарь комиссии и другие члены комиссии осуществляют свою деятельность на общественных началах.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8. Заместитель председателя комиссии исполняет обязанности председателя комиссии в отсутствие председателя комиссии или по его поручению.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 Секретарь комиссии: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9.1. Осуществляет организацию подготовки заседания комиссии, а также извещение не менее чем за 3 календарных дня до проведения заседания комиссии членов комиссии о дате, времени, месте проведения заседания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9.2. В течение 5 календарных дней со дня принятия решения комиссии о занесении гражданских служащих на Галерею почета направляет в министерство оценочный лист и протокол заседания комиссии;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9.3. В течение одного рабочего дня со дня оформления протокола о досрочном исключении гражданского служащего из числа лиц, занесенных на Галерею почета, направляет указанный протокол в министерство.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10. Решения, принимаемые на заседаниях комиссии, в течение 3 рабочих дней со дня заседания оформляются секретарем комиссии протоколами, которые подписывают председатель комиссии, заместитель председателя комиссии, секретарь комиссии и все присутствующие на заседании члены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11.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 министерство.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2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Title"/>
        <w:jc w:val="center"/>
      </w:pPr>
      <w:bookmarkStart w:id="5" w:name="P149"/>
      <w:bookmarkEnd w:id="5"/>
      <w:r>
        <w:t>СОСТАВ</w:t>
      </w:r>
    </w:p>
    <w:p w:rsidR="00796878" w:rsidRDefault="00796878">
      <w:pPr>
        <w:pStyle w:val="ConsPlusTitle"/>
        <w:jc w:val="center"/>
      </w:pPr>
      <w:r>
        <w:t>КОМИССИИ ПО РАССМОТРЕНИЮ КАНДИДАТУР ДЛЯ ЗАНЕСЕНИЯ НА ГАЛЕРЕЮ</w:t>
      </w:r>
    </w:p>
    <w:p w:rsidR="00796878" w:rsidRDefault="00796878">
      <w:pPr>
        <w:pStyle w:val="ConsPlusTitle"/>
        <w:jc w:val="center"/>
      </w:pPr>
      <w:r>
        <w:t>ПОЧЕТА ГОСУДАРСТВЕННЫХ ГРАЖДАНСКИХ СЛУЖАЩИХ</w:t>
      </w:r>
    </w:p>
    <w:p w:rsidR="00796878" w:rsidRDefault="00796878">
      <w:pPr>
        <w:pStyle w:val="ConsPlusTitle"/>
        <w:jc w:val="center"/>
      </w:pPr>
      <w:r>
        <w:t>НОВГОРОДСКОЙ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6878" w:rsidTr="00370E9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878" w:rsidRDefault="007968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796878" w:rsidRDefault="007968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1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31.03.2020 </w:t>
            </w:r>
            <w:hyperlink r:id="rId1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6878" w:rsidRDefault="0079687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Данилов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заместитель Губернатора Новгородской области - руководитель Администрации Губернатора Новгородской области, председатель комиссии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Бирюкова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заместитель руководителя Администрации Губернатора Новгородской области, заместитель председателя комиссии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Борцевич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министр государственного управления Новгородской области, секретарь комиссии</w:t>
            </w:r>
          </w:p>
        </w:tc>
      </w:tr>
      <w:tr w:rsidR="0079687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proofErr w:type="spellStart"/>
            <w:r>
              <w:t>Бойцев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Уполномоченный по правам человека в Новгородской области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Боровиков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исполняющий обязанности ректора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Ворожцова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директор департамента развития государственной службы министерства государственного управления Новгородской области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Костюкова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директор Новгородского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Лебедева Т.И.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председатель Избирательной комиссии Новгородской области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Федосов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председатель Союза организаций профсоюзов "Новгородская областная Федерация профсоюзов"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Францев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руководитель аппарата Новгородской областной Думы (по согласованию)</w:t>
            </w:r>
          </w:p>
        </w:tc>
      </w:tr>
      <w:tr w:rsidR="007968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Яковлева Н.Д.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6878" w:rsidRDefault="00796878">
            <w:pPr>
              <w:pStyle w:val="ConsPlusNormal"/>
              <w:jc w:val="both"/>
            </w:pPr>
            <w:r>
              <w:t>председатель Счетной палаты Новгородской области (по согласованию)</w:t>
            </w:r>
          </w:p>
        </w:tc>
      </w:tr>
    </w:tbl>
    <w:p w:rsidR="00796878" w:rsidRDefault="00796878">
      <w:pPr>
        <w:pStyle w:val="ConsPlusNormal"/>
        <w:jc w:val="right"/>
        <w:outlineLvl w:val="1"/>
      </w:pPr>
      <w:r>
        <w:lastRenderedPageBreak/>
        <w:t>Приложение N 3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nformat"/>
        <w:jc w:val="both"/>
      </w:pPr>
      <w:bookmarkStart w:id="6" w:name="P202"/>
      <w:bookmarkEnd w:id="6"/>
      <w:r>
        <w:t xml:space="preserve">                                 СОГЛАСИЕ</w:t>
      </w:r>
    </w:p>
    <w:p w:rsidR="00796878" w:rsidRDefault="0079687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96878" w:rsidRDefault="00796878">
      <w:pPr>
        <w:pStyle w:val="ConsPlusNonformat"/>
        <w:jc w:val="both"/>
      </w:pPr>
    </w:p>
    <w:p w:rsidR="00796878" w:rsidRDefault="007968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96878" w:rsidRDefault="00796878">
      <w:pPr>
        <w:pStyle w:val="ConsPlusNonformat"/>
        <w:jc w:val="both"/>
      </w:pPr>
      <w:r>
        <w:t>дата рождения 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________________________,</w:t>
      </w:r>
    </w:p>
    <w:p w:rsidR="00796878" w:rsidRDefault="00796878">
      <w:pPr>
        <w:pStyle w:val="ConsPlusNonformat"/>
        <w:jc w:val="both"/>
      </w:pPr>
      <w:r>
        <w:t>наименование основного документа, удостоверяющего личность, _______________</w:t>
      </w:r>
    </w:p>
    <w:p w:rsidR="00796878" w:rsidRDefault="00796878">
      <w:pPr>
        <w:pStyle w:val="ConsPlusNonformat"/>
        <w:jc w:val="both"/>
      </w:pPr>
      <w:r>
        <w:t>серия _________ номер ____________, дата выдачи __________________________,</w:t>
      </w:r>
    </w:p>
    <w:p w:rsidR="00796878" w:rsidRDefault="00796878">
      <w:pPr>
        <w:pStyle w:val="ConsPlusNonformat"/>
        <w:jc w:val="both"/>
      </w:pPr>
      <w:r>
        <w:t>наименование органа, выдавшего документ, _________________________________,</w:t>
      </w:r>
    </w:p>
    <w:p w:rsidR="00796878" w:rsidRDefault="00796878">
      <w:pPr>
        <w:pStyle w:val="ConsPlusNonformat"/>
        <w:jc w:val="both"/>
      </w:pPr>
      <w:r>
        <w:t xml:space="preserve">в  порядке  и на условиях, определенных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</w:t>
      </w:r>
    </w:p>
    <w:p w:rsidR="00796878" w:rsidRDefault="00796878">
      <w:pPr>
        <w:pStyle w:val="ConsPlusNonformat"/>
        <w:jc w:val="both"/>
      </w:pPr>
      <w:r>
        <w:t>года   N   152-ФЗ   "О   персональных  данных",  даю  согласие министерству</w:t>
      </w:r>
    </w:p>
    <w:p w:rsidR="00796878" w:rsidRDefault="00796878">
      <w:pPr>
        <w:pStyle w:val="ConsPlusNonformat"/>
        <w:jc w:val="both"/>
      </w:pPr>
      <w:r>
        <w:t>государственного управления Новгородской области, расположенному по адресу:</w:t>
      </w:r>
    </w:p>
    <w:p w:rsidR="00796878" w:rsidRDefault="00796878">
      <w:pPr>
        <w:pStyle w:val="ConsPlusNonformat"/>
        <w:jc w:val="both"/>
      </w:pPr>
      <w:r>
        <w:t xml:space="preserve">Великий   Новгород,   пл.   Победы-Софийская,   д.  1,  на  обработку  </w:t>
      </w:r>
      <w:proofErr w:type="gramStart"/>
      <w:r>
        <w:t>моих</w:t>
      </w:r>
      <w:proofErr w:type="gramEnd"/>
    </w:p>
    <w:p w:rsidR="00796878" w:rsidRDefault="00796878">
      <w:pPr>
        <w:pStyle w:val="ConsPlusNonformat"/>
        <w:jc w:val="both"/>
      </w:pPr>
      <w:r>
        <w:t xml:space="preserve">персональных   данных,   содержащихся   в   документах,   представленных  </w:t>
      </w:r>
      <w:proofErr w:type="gramStart"/>
      <w:r>
        <w:t>в</w:t>
      </w:r>
      <w:proofErr w:type="gramEnd"/>
    </w:p>
    <w:p w:rsidR="00796878" w:rsidRDefault="0079687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</w:t>
      </w:r>
      <w:hyperlink w:anchor="P53" w:history="1">
        <w:r>
          <w:rPr>
            <w:color w:val="0000FF"/>
          </w:rPr>
          <w:t>пунктом   9</w:t>
        </w:r>
      </w:hyperlink>
      <w:r>
        <w:t xml:space="preserve">   Порядка   занесения   на   Галерею  почета</w:t>
      </w:r>
    </w:p>
    <w:p w:rsidR="00796878" w:rsidRDefault="00796878">
      <w:pPr>
        <w:pStyle w:val="ConsPlusNonformat"/>
        <w:jc w:val="both"/>
      </w:pPr>
      <w:r>
        <w:t>государственных гражданских служащих Новгородской области.</w:t>
      </w:r>
    </w:p>
    <w:p w:rsidR="00796878" w:rsidRDefault="00796878">
      <w:pPr>
        <w:pStyle w:val="ConsPlusNonformat"/>
        <w:jc w:val="both"/>
      </w:pPr>
      <w:r>
        <w:t xml:space="preserve">    Настоящим  даю  согласие  на совершение в перечисленных целях следующих</w:t>
      </w:r>
    </w:p>
    <w:p w:rsidR="00796878" w:rsidRDefault="00796878">
      <w:pPr>
        <w:pStyle w:val="ConsPlusNonformat"/>
        <w:jc w:val="both"/>
      </w:pPr>
      <w:r>
        <w:t xml:space="preserve">действий,  совершаемых  с  использованием  средств  автоматизации  или  </w:t>
      </w:r>
      <w:proofErr w:type="gramStart"/>
      <w:r>
        <w:t>без</w:t>
      </w:r>
      <w:proofErr w:type="gramEnd"/>
    </w:p>
    <w:p w:rsidR="00796878" w:rsidRDefault="00796878">
      <w:pPr>
        <w:pStyle w:val="ConsPlusNonformat"/>
        <w:jc w:val="both"/>
      </w:pPr>
      <w:r>
        <w:t>использования  таких  средств, с моими персональными данными: сбор, запись,</w:t>
      </w:r>
    </w:p>
    <w:p w:rsidR="00796878" w:rsidRDefault="0079687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96878" w:rsidRDefault="00796878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796878" w:rsidRDefault="00796878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796878" w:rsidRDefault="00796878">
      <w:pPr>
        <w:pStyle w:val="ConsPlusNonformat"/>
        <w:jc w:val="both"/>
      </w:pPr>
      <w:r>
        <w:t>данных.</w:t>
      </w:r>
    </w:p>
    <w:p w:rsidR="00796878" w:rsidRDefault="00796878">
      <w:pPr>
        <w:pStyle w:val="ConsPlusNonformat"/>
        <w:jc w:val="both"/>
      </w:pPr>
      <w:r>
        <w:t xml:space="preserve">    Согласие   действует  с  даты  подачи  документов  для  занесения  моей</w:t>
      </w:r>
    </w:p>
    <w:p w:rsidR="00796878" w:rsidRDefault="00796878">
      <w:pPr>
        <w:pStyle w:val="ConsPlusNonformat"/>
        <w:jc w:val="both"/>
      </w:pPr>
      <w:r>
        <w:t>кандидатуры  на  Галерею  почета в _______ году до исключения меня из числа</w:t>
      </w:r>
    </w:p>
    <w:p w:rsidR="00796878" w:rsidRDefault="00796878">
      <w:pPr>
        <w:pStyle w:val="ConsPlusNonformat"/>
        <w:jc w:val="both"/>
      </w:pPr>
      <w:r>
        <w:t>лиц, занесенных на Галерею почета.</w:t>
      </w:r>
    </w:p>
    <w:p w:rsidR="00796878" w:rsidRDefault="00796878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796878" w:rsidRDefault="00796878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796878" w:rsidRDefault="00796878">
      <w:pPr>
        <w:pStyle w:val="ConsPlusNonformat"/>
        <w:jc w:val="both"/>
      </w:pPr>
      <w:proofErr w:type="gramStart"/>
      <w:r>
        <w:t>направлен   мной   в   адрес   министерства   государственного   управления</w:t>
      </w:r>
      <w:proofErr w:type="gramEnd"/>
    </w:p>
    <w:p w:rsidR="00796878" w:rsidRDefault="00796878">
      <w:pPr>
        <w:pStyle w:val="ConsPlusNonformat"/>
        <w:jc w:val="both"/>
      </w:pPr>
      <w:r>
        <w:t>Новгородской  области  по  почте заказным письмом с уведомлением о вручении</w:t>
      </w:r>
    </w:p>
    <w:p w:rsidR="00796878" w:rsidRDefault="00796878">
      <w:pPr>
        <w:pStyle w:val="ConsPlusNonformat"/>
        <w:jc w:val="both"/>
      </w:pPr>
      <w:r>
        <w:t xml:space="preserve">либо   </w:t>
      </w:r>
      <w:proofErr w:type="gramStart"/>
      <w:r>
        <w:t>вручен</w:t>
      </w:r>
      <w:proofErr w:type="gramEnd"/>
      <w:r>
        <w:t xml:space="preserve">   лично   или  через  законного  представителя  под  расписку</w:t>
      </w:r>
    </w:p>
    <w:p w:rsidR="00796878" w:rsidRDefault="00796878">
      <w:pPr>
        <w:pStyle w:val="ConsPlusNonformat"/>
        <w:jc w:val="both"/>
      </w:pPr>
      <w:r>
        <w:t>представителю   министерства   государственного   управления   Новгородской</w:t>
      </w:r>
    </w:p>
    <w:p w:rsidR="00796878" w:rsidRDefault="00796878">
      <w:pPr>
        <w:pStyle w:val="ConsPlusNonformat"/>
        <w:jc w:val="both"/>
      </w:pPr>
      <w:r>
        <w:t>области.</w:t>
      </w:r>
    </w:p>
    <w:p w:rsidR="00796878" w:rsidRDefault="00796878">
      <w:pPr>
        <w:pStyle w:val="ConsPlusNonformat"/>
        <w:jc w:val="both"/>
      </w:pPr>
      <w:r>
        <w:t xml:space="preserve">    Я    ознакомле</w:t>
      </w:r>
      <w:proofErr w:type="gramStart"/>
      <w:r>
        <w:t>н(</w:t>
      </w:r>
      <w:proofErr w:type="gramEnd"/>
      <w:r>
        <w:t>а)    с    правами    субъекта   персональных   данных,</w:t>
      </w:r>
    </w:p>
    <w:p w:rsidR="00796878" w:rsidRDefault="00796878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</w:t>
      </w:r>
      <w:hyperlink r:id="rId21" w:history="1">
        <w:r>
          <w:rPr>
            <w:color w:val="0000FF"/>
          </w:rPr>
          <w:t>главой 3</w:t>
        </w:r>
      </w:hyperlink>
      <w:r>
        <w:t xml:space="preserve"> Федерального закона от 27 июля 2006 года N 152-ФЗ</w:t>
      </w:r>
    </w:p>
    <w:p w:rsidR="00796878" w:rsidRDefault="00796878">
      <w:pPr>
        <w:pStyle w:val="ConsPlusNonformat"/>
        <w:jc w:val="both"/>
      </w:pPr>
      <w:r>
        <w:t>"О  персональных  данных".  Все  изложенное  мной  прочитано, мне понятно и</w:t>
      </w:r>
    </w:p>
    <w:p w:rsidR="00796878" w:rsidRDefault="00796878">
      <w:pPr>
        <w:pStyle w:val="ConsPlusNonformat"/>
        <w:jc w:val="both"/>
      </w:pPr>
      <w:r>
        <w:t>подтверждается собственноручной подписью.</w:t>
      </w:r>
    </w:p>
    <w:p w:rsidR="00796878" w:rsidRDefault="00796878">
      <w:pPr>
        <w:pStyle w:val="ConsPlusNonformat"/>
        <w:jc w:val="both"/>
      </w:pPr>
    </w:p>
    <w:p w:rsidR="00796878" w:rsidRDefault="00796878">
      <w:pPr>
        <w:pStyle w:val="ConsPlusNonformat"/>
        <w:jc w:val="both"/>
      </w:pPr>
      <w:r>
        <w:t xml:space="preserve">"__" ___________ 20__ года          ___________________________ </w:t>
      </w:r>
      <w:proofErr w:type="spellStart"/>
      <w:r>
        <w:t>И.О.Фамилия</w:t>
      </w:r>
      <w:proofErr w:type="spellEnd"/>
    </w:p>
    <w:p w:rsidR="00796878" w:rsidRDefault="00796878">
      <w:pPr>
        <w:pStyle w:val="ConsPlusNonformat"/>
        <w:jc w:val="both"/>
      </w:pPr>
      <w:r>
        <w:t xml:space="preserve">                                             (подпись)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4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jc w:val="center"/>
      </w:pPr>
      <w:bookmarkStart w:id="7" w:name="P252"/>
      <w:bookmarkEnd w:id="7"/>
      <w:r>
        <w:t>ХАРАКТЕРИСТИКА</w:t>
      </w:r>
    </w:p>
    <w:p w:rsidR="00796878" w:rsidRDefault="00796878">
      <w:pPr>
        <w:pStyle w:val="ConsPlusNormal"/>
        <w:jc w:val="center"/>
      </w:pPr>
      <w:r>
        <w:t xml:space="preserve">кандидата для занесения на Галерею почета </w:t>
      </w:r>
      <w:proofErr w:type="gramStart"/>
      <w:r>
        <w:t>государственных</w:t>
      </w:r>
      <w:proofErr w:type="gramEnd"/>
    </w:p>
    <w:p w:rsidR="00796878" w:rsidRDefault="00796878">
      <w:pPr>
        <w:pStyle w:val="ConsPlusNormal"/>
        <w:jc w:val="center"/>
      </w:pPr>
      <w:r>
        <w:t>гражданских 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  <w:r>
        <w:t>1. ФИО государственного гражданского служащего Новгородской области (далее - государственный гражданский служащий).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2. Должность государственной гражданской службы Новгородской области, замещаемая на дату подачи документов для рассмотрения вопроса о занесении на Галерею почета, дата назначения на эту должность.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3. Основные должностные обязанности.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4. Мотивированная оценка результатов профессиональной деятельности государственного гражданского служащего.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5. Мотивированная оценка профессиональных и личностных качеств государственного гражданского служащего (владение информационными технологиями, знание законодательства Российской Федерации и Новгородской области, оценка организаторских, аналитических и иных способностей, творческого подхода к работе, инициативности).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6. Сведения: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о поощрениях и (или) наградах Новгородской области и (или) государственных наградах Российской Федерации;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об участии в качестве наставника гражданского служащего, находящегося на испытательном сроке (N и дата правового акта органа власти);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об участии в областном конкурсе "Лучший государственный гражданский служащий Новгородской области" в текущем году.</w:t>
      </w:r>
    </w:p>
    <w:p w:rsidR="00796878" w:rsidRDefault="00796878">
      <w:pPr>
        <w:pStyle w:val="ConsPlusNormal"/>
        <w:spacing w:before="220"/>
        <w:ind w:firstLine="540"/>
        <w:jc w:val="both"/>
      </w:pPr>
      <w:r>
        <w:t>7. Заключение о рекомендации на занесение на Галерею почета государственных гражданских служащих Новгородской области.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nformat"/>
        <w:jc w:val="both"/>
      </w:pPr>
      <w:r>
        <w:t>Должность руководителя</w:t>
      </w:r>
    </w:p>
    <w:p w:rsidR="00796878" w:rsidRDefault="00796878">
      <w:pPr>
        <w:pStyle w:val="ConsPlusNonformat"/>
        <w:jc w:val="both"/>
      </w:pPr>
      <w:r>
        <w:t xml:space="preserve">органа власти                      ____________________________ </w:t>
      </w:r>
      <w:proofErr w:type="spellStart"/>
      <w:r>
        <w:t>И.О.Фамилия</w:t>
      </w:r>
      <w:proofErr w:type="spellEnd"/>
    </w:p>
    <w:p w:rsidR="00796878" w:rsidRDefault="00796878">
      <w:pPr>
        <w:pStyle w:val="ConsPlusNonformat"/>
        <w:jc w:val="both"/>
      </w:pPr>
      <w:r>
        <w:t xml:space="preserve">                                            (подпись)</w:t>
      </w:r>
    </w:p>
    <w:p w:rsidR="00796878" w:rsidRDefault="00796878">
      <w:pPr>
        <w:pStyle w:val="ConsPlusNonformat"/>
        <w:jc w:val="both"/>
      </w:pPr>
      <w:r>
        <w:t>"___" __________ 20__ года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5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jc w:val="center"/>
      </w:pPr>
      <w:bookmarkStart w:id="8" w:name="P282"/>
      <w:bookmarkEnd w:id="8"/>
      <w:r>
        <w:t>ОТЧЕТ</w:t>
      </w:r>
    </w:p>
    <w:p w:rsidR="00796878" w:rsidRDefault="00796878">
      <w:pPr>
        <w:pStyle w:val="ConsPlusNormal"/>
        <w:jc w:val="center"/>
      </w:pPr>
      <w:r>
        <w:t>об исполнении показателей эффективности и результативности</w:t>
      </w:r>
    </w:p>
    <w:p w:rsidR="00796878" w:rsidRDefault="00796878">
      <w:pPr>
        <w:pStyle w:val="ConsPlusNormal"/>
        <w:jc w:val="center"/>
      </w:pPr>
      <w:r>
        <w:t>профессиональной служебной деятельности за год, в котором</w:t>
      </w:r>
    </w:p>
    <w:p w:rsidR="00796878" w:rsidRDefault="00796878">
      <w:pPr>
        <w:pStyle w:val="ConsPlusNormal"/>
        <w:jc w:val="center"/>
      </w:pPr>
      <w:r>
        <w:t>поданы документы для рассмотрения вопроса о занесении</w:t>
      </w:r>
    </w:p>
    <w:p w:rsidR="00796878" w:rsidRDefault="00796878">
      <w:pPr>
        <w:pStyle w:val="ConsPlusNormal"/>
        <w:jc w:val="center"/>
      </w:pPr>
      <w:r>
        <w:t>на Галерею почета государственных гражданских служащих</w:t>
      </w:r>
    </w:p>
    <w:p w:rsidR="00796878" w:rsidRDefault="00796878">
      <w:pPr>
        <w:pStyle w:val="ConsPlusNormal"/>
        <w:jc w:val="center"/>
      </w:pPr>
      <w:r>
        <w:t>Новгородской области</w:t>
      </w:r>
    </w:p>
    <w:p w:rsidR="00796878" w:rsidRDefault="00796878">
      <w:pPr>
        <w:pStyle w:val="ConsPlusNormal"/>
        <w:jc w:val="center"/>
      </w:pPr>
      <w:r>
        <w:t>__________________________________________________</w:t>
      </w:r>
    </w:p>
    <w:p w:rsidR="00796878" w:rsidRDefault="00796878">
      <w:pPr>
        <w:pStyle w:val="ConsPlusNormal"/>
        <w:jc w:val="center"/>
      </w:pPr>
      <w:proofErr w:type="gramStart"/>
      <w:r>
        <w:t>(ФИО, замещаемая должность кандидата</w:t>
      </w:r>
      <w:proofErr w:type="gramEnd"/>
    </w:p>
    <w:p w:rsidR="00796878" w:rsidRDefault="00796878">
      <w:pPr>
        <w:pStyle w:val="ConsPlusNormal"/>
        <w:jc w:val="center"/>
      </w:pPr>
      <w:r>
        <w:t>для занесения на Галерею почета)</w:t>
      </w:r>
    </w:p>
    <w:p w:rsidR="00796878" w:rsidRDefault="00796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4876"/>
      </w:tblGrid>
      <w:tr w:rsidR="00796878">
        <w:tc>
          <w:tcPr>
            <w:tcW w:w="567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Показатель эффективности и результативности профессиональной служебной деятельности</w:t>
            </w:r>
          </w:p>
        </w:tc>
        <w:tc>
          <w:tcPr>
            <w:tcW w:w="4876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Фактическое значение исполнения показателя эффективности и результативности профессиональной служебной деятельности</w:t>
            </w:r>
            <w:proofErr w:type="gramStart"/>
            <w:r>
              <w:t xml:space="preserve"> (%)</w:t>
            </w:r>
            <w:proofErr w:type="gramEnd"/>
          </w:p>
        </w:tc>
      </w:tr>
      <w:tr w:rsidR="00796878">
        <w:tc>
          <w:tcPr>
            <w:tcW w:w="567" w:type="dxa"/>
          </w:tcPr>
          <w:p w:rsidR="00796878" w:rsidRDefault="007968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796878" w:rsidRDefault="00796878">
            <w:pPr>
              <w:pStyle w:val="ConsPlusNormal"/>
            </w:pPr>
          </w:p>
        </w:tc>
        <w:tc>
          <w:tcPr>
            <w:tcW w:w="4876" w:type="dxa"/>
          </w:tcPr>
          <w:p w:rsidR="00796878" w:rsidRDefault="00796878">
            <w:pPr>
              <w:pStyle w:val="ConsPlusNormal"/>
            </w:pPr>
          </w:p>
        </w:tc>
      </w:tr>
      <w:tr w:rsidR="00796878">
        <w:tc>
          <w:tcPr>
            <w:tcW w:w="567" w:type="dxa"/>
          </w:tcPr>
          <w:p w:rsidR="00796878" w:rsidRDefault="007968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796878" w:rsidRDefault="00796878">
            <w:pPr>
              <w:pStyle w:val="ConsPlusNormal"/>
            </w:pPr>
          </w:p>
        </w:tc>
        <w:tc>
          <w:tcPr>
            <w:tcW w:w="4876" w:type="dxa"/>
          </w:tcPr>
          <w:p w:rsidR="00796878" w:rsidRDefault="00796878">
            <w:pPr>
              <w:pStyle w:val="ConsPlusNormal"/>
            </w:pPr>
          </w:p>
        </w:tc>
      </w:tr>
      <w:tr w:rsidR="00796878">
        <w:tc>
          <w:tcPr>
            <w:tcW w:w="567" w:type="dxa"/>
          </w:tcPr>
          <w:p w:rsidR="00796878" w:rsidRDefault="007968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796878" w:rsidRDefault="00796878">
            <w:pPr>
              <w:pStyle w:val="ConsPlusNormal"/>
            </w:pPr>
          </w:p>
        </w:tc>
        <w:tc>
          <w:tcPr>
            <w:tcW w:w="4876" w:type="dxa"/>
          </w:tcPr>
          <w:p w:rsidR="00796878" w:rsidRDefault="00796878">
            <w:pPr>
              <w:pStyle w:val="ConsPlusNormal"/>
            </w:pPr>
          </w:p>
        </w:tc>
      </w:tr>
    </w:tbl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7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Title"/>
        <w:jc w:val="center"/>
      </w:pPr>
      <w:bookmarkStart w:id="9" w:name="P315"/>
      <w:bookmarkEnd w:id="9"/>
      <w:r>
        <w:t>КРИТЕРИИ</w:t>
      </w:r>
    </w:p>
    <w:p w:rsidR="00796878" w:rsidRDefault="00796878">
      <w:pPr>
        <w:pStyle w:val="ConsPlusTitle"/>
        <w:jc w:val="center"/>
      </w:pPr>
      <w:r>
        <w:t>ОЦЕНКИ ДОКУМЕНТОВ КАНДИДАТУР ДЛЯ ЗАНЕСЕНИЯ НА ГАЛЕРЕЮ ПОЧЕТА</w:t>
      </w:r>
    </w:p>
    <w:p w:rsidR="00796878" w:rsidRDefault="00796878">
      <w:pPr>
        <w:pStyle w:val="ConsPlusTitle"/>
        <w:jc w:val="center"/>
      </w:pPr>
      <w:r>
        <w:t>ГОСУДАРСТВЕННЫХ ГРАЖДАНСКИХ 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7313"/>
        <w:gridCol w:w="1134"/>
      </w:tblGrid>
      <w:tr w:rsidR="00796878">
        <w:tc>
          <w:tcPr>
            <w:tcW w:w="595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Оценка (балл)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Наличие одной и более благодарностей руководителя органа государственной власти, иного государственного органа Новгородской области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1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Наличие поощрений и (или) наград Новгородской области и (или) государственных наград Российской Федерации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1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Участие в качестве наставника гражданского служащего, находящегося на испытательном сроке, подтвержденное правовым актом органа власти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0,5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Достижение показателей эффективности и результативности профессиональной служебной деятельности за текущий год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0,5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Наличие положительного отзыва общественного совета, образованного при органе власти, в котором гражданский служащий замещает должность гражданской службы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0,5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Участие в областном конкурсе "Лучший государственный гражданский служащий Новгородской области" в текущем году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1</w:t>
            </w:r>
          </w:p>
        </w:tc>
      </w:tr>
      <w:tr w:rsidR="00796878">
        <w:tc>
          <w:tcPr>
            <w:tcW w:w="595" w:type="dxa"/>
          </w:tcPr>
          <w:p w:rsidR="00796878" w:rsidRDefault="007968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13" w:type="dxa"/>
          </w:tcPr>
          <w:p w:rsidR="00796878" w:rsidRDefault="00796878">
            <w:pPr>
              <w:pStyle w:val="ConsPlusNormal"/>
            </w:pPr>
            <w:r>
              <w:t>Оценка сведений, представленных в характеристике кандидатуры, в части профессиональной деятельности, профессиональных и личностных каче</w:t>
            </w:r>
            <w:proofErr w:type="gramStart"/>
            <w:r>
              <w:t>ств гр</w:t>
            </w:r>
            <w:proofErr w:type="gramEnd"/>
            <w:r>
              <w:t>ажданского служащего</w:t>
            </w:r>
          </w:p>
        </w:tc>
        <w:tc>
          <w:tcPr>
            <w:tcW w:w="1134" w:type="dxa"/>
          </w:tcPr>
          <w:p w:rsidR="00796878" w:rsidRDefault="00796878">
            <w:pPr>
              <w:pStyle w:val="ConsPlusNormal"/>
            </w:pPr>
            <w:r>
              <w:t>от 1 до 5</w:t>
            </w:r>
          </w:p>
        </w:tc>
      </w:tr>
    </w:tbl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370E94" w:rsidRDefault="00370E94">
      <w:pPr>
        <w:pStyle w:val="ConsPlusNormal"/>
        <w:jc w:val="right"/>
        <w:outlineLvl w:val="1"/>
      </w:pPr>
    </w:p>
    <w:p w:rsidR="00796878" w:rsidRDefault="00796878">
      <w:pPr>
        <w:pStyle w:val="ConsPlusNormal"/>
        <w:jc w:val="right"/>
        <w:outlineLvl w:val="1"/>
      </w:pPr>
      <w:r>
        <w:lastRenderedPageBreak/>
        <w:t>Приложение N 8</w:t>
      </w:r>
    </w:p>
    <w:p w:rsidR="00796878" w:rsidRDefault="00796878">
      <w:pPr>
        <w:pStyle w:val="ConsPlusNormal"/>
        <w:jc w:val="right"/>
      </w:pPr>
      <w:r>
        <w:t>к Порядку</w:t>
      </w:r>
    </w:p>
    <w:p w:rsidR="00796878" w:rsidRDefault="00796878">
      <w:pPr>
        <w:pStyle w:val="ConsPlusNormal"/>
        <w:jc w:val="right"/>
      </w:pPr>
      <w:r>
        <w:t>занесения на Галерею почета</w:t>
      </w:r>
    </w:p>
    <w:p w:rsidR="00796878" w:rsidRDefault="00796878">
      <w:pPr>
        <w:pStyle w:val="ConsPlusNormal"/>
        <w:jc w:val="right"/>
      </w:pPr>
      <w:r>
        <w:t>государственных гражданских</w:t>
      </w:r>
    </w:p>
    <w:p w:rsidR="00796878" w:rsidRDefault="00796878">
      <w:pPr>
        <w:pStyle w:val="ConsPlusNormal"/>
        <w:jc w:val="right"/>
      </w:pPr>
      <w:r>
        <w:t>служащих Новгородской области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nformat"/>
        <w:jc w:val="both"/>
      </w:pPr>
      <w:bookmarkStart w:id="10" w:name="P354"/>
      <w:bookmarkEnd w:id="10"/>
      <w:r>
        <w:t xml:space="preserve">                              ОЦЕНОЧНЫЙ ЛИСТ</w:t>
      </w:r>
    </w:p>
    <w:p w:rsidR="00796878" w:rsidRDefault="00796878">
      <w:pPr>
        <w:pStyle w:val="ConsPlusNonformat"/>
        <w:jc w:val="both"/>
      </w:pPr>
      <w:r>
        <w:t xml:space="preserve">        кандидатур для занесения на Галерею почета государственных</w:t>
      </w:r>
    </w:p>
    <w:p w:rsidR="00796878" w:rsidRDefault="00796878">
      <w:pPr>
        <w:pStyle w:val="ConsPlusNonformat"/>
        <w:jc w:val="both"/>
      </w:pPr>
      <w:r>
        <w:t xml:space="preserve">      гражданских служащих Новгородской области по результатам оценки</w:t>
      </w:r>
    </w:p>
    <w:p w:rsidR="00796878" w:rsidRDefault="00796878">
      <w:pPr>
        <w:pStyle w:val="ConsPlusNonformat"/>
        <w:jc w:val="both"/>
      </w:pPr>
      <w:r>
        <w:t xml:space="preserve">                         представленных документов</w:t>
      </w:r>
    </w:p>
    <w:p w:rsidR="00796878" w:rsidRDefault="00796878">
      <w:pPr>
        <w:pStyle w:val="ConsPlusNonformat"/>
        <w:jc w:val="both"/>
      </w:pPr>
    </w:p>
    <w:p w:rsidR="00796878" w:rsidRDefault="00796878">
      <w:pPr>
        <w:pStyle w:val="ConsPlusNonformat"/>
        <w:jc w:val="both"/>
      </w:pPr>
      <w:r>
        <w:t xml:space="preserve">          _______________________________________________________</w:t>
      </w:r>
    </w:p>
    <w:p w:rsidR="00796878" w:rsidRDefault="00796878">
      <w:pPr>
        <w:pStyle w:val="ConsPlusNonformat"/>
        <w:jc w:val="both"/>
      </w:pPr>
      <w:r>
        <w:t xml:space="preserve">                      (ФИО члена конкурсной комиссии)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sectPr w:rsidR="00796878" w:rsidSect="008B0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76"/>
        <w:gridCol w:w="1587"/>
        <w:gridCol w:w="1474"/>
        <w:gridCol w:w="1644"/>
        <w:gridCol w:w="1474"/>
        <w:gridCol w:w="1474"/>
        <w:gridCol w:w="1247"/>
        <w:gridCol w:w="2041"/>
        <w:gridCol w:w="850"/>
      </w:tblGrid>
      <w:tr w:rsidR="00796878">
        <w:tc>
          <w:tcPr>
            <w:tcW w:w="510" w:type="dxa"/>
            <w:vMerge w:val="restart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ФИО участника конкурса</w:t>
            </w:r>
          </w:p>
        </w:tc>
        <w:tc>
          <w:tcPr>
            <w:tcW w:w="10941" w:type="dxa"/>
            <w:gridSpan w:val="7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Наименование критерия оценки представленных документов</w:t>
            </w:r>
          </w:p>
        </w:tc>
        <w:tc>
          <w:tcPr>
            <w:tcW w:w="850" w:type="dxa"/>
            <w:vMerge w:val="restart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Сумма баллов по всем критериям</w:t>
            </w:r>
          </w:p>
        </w:tc>
      </w:tr>
      <w:tr w:rsidR="00796878">
        <w:tc>
          <w:tcPr>
            <w:tcW w:w="510" w:type="dxa"/>
            <w:vMerge/>
          </w:tcPr>
          <w:p w:rsidR="00796878" w:rsidRDefault="00796878"/>
        </w:tc>
        <w:tc>
          <w:tcPr>
            <w:tcW w:w="1276" w:type="dxa"/>
            <w:vMerge/>
          </w:tcPr>
          <w:p w:rsidR="00796878" w:rsidRDefault="00796878"/>
        </w:tc>
        <w:tc>
          <w:tcPr>
            <w:tcW w:w="1587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наличие одной и более благодарностей руководителя органа государственной власти, иного государственного органа Новгородской области</w:t>
            </w:r>
          </w:p>
        </w:tc>
        <w:tc>
          <w:tcPr>
            <w:tcW w:w="1474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наличие поощрений и (или) наград Новгородской области и (или) государственных наград Российской Федерации</w:t>
            </w:r>
          </w:p>
        </w:tc>
        <w:tc>
          <w:tcPr>
            <w:tcW w:w="1644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участие в качестве наставника гражданского служащего, находящегося на испытательном сроке, подтвержденное правовым актом органа власти</w:t>
            </w:r>
          </w:p>
        </w:tc>
        <w:tc>
          <w:tcPr>
            <w:tcW w:w="1474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достижение показателей эффективности и результативности профессиональной служебной деятельности за текущий год</w:t>
            </w:r>
          </w:p>
        </w:tc>
        <w:tc>
          <w:tcPr>
            <w:tcW w:w="1474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наличие положительного отзыва общественного совета, образованного при органе власти, в котором гражданский служащий замещает должность гражданской службы</w:t>
            </w:r>
          </w:p>
        </w:tc>
        <w:tc>
          <w:tcPr>
            <w:tcW w:w="1247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участие в областном конкурсе "Лучший государственный гражданский служащий Новгородской области" в текущем году</w:t>
            </w:r>
          </w:p>
        </w:tc>
        <w:tc>
          <w:tcPr>
            <w:tcW w:w="2041" w:type="dxa"/>
            <w:vAlign w:val="center"/>
          </w:tcPr>
          <w:p w:rsidR="00796878" w:rsidRDefault="00796878">
            <w:pPr>
              <w:pStyle w:val="ConsPlusNormal"/>
              <w:jc w:val="center"/>
            </w:pPr>
            <w:r>
              <w:t>оценка сведений, представленных в характеристике кандидатуры, в части профессиональной деятельности, профессиональных и личностных качеств государственного гражданского служащего Новгородской области</w:t>
            </w:r>
          </w:p>
        </w:tc>
        <w:tc>
          <w:tcPr>
            <w:tcW w:w="850" w:type="dxa"/>
            <w:vMerge/>
          </w:tcPr>
          <w:p w:rsidR="00796878" w:rsidRDefault="00796878"/>
        </w:tc>
      </w:tr>
      <w:tr w:rsidR="00796878">
        <w:tc>
          <w:tcPr>
            <w:tcW w:w="510" w:type="dxa"/>
          </w:tcPr>
          <w:p w:rsidR="00796878" w:rsidRDefault="007968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6878" w:rsidRDefault="007968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96878" w:rsidRDefault="007968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6878" w:rsidRDefault="007968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96878" w:rsidRDefault="007968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96878" w:rsidRDefault="007968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96878" w:rsidRDefault="007968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96878" w:rsidRDefault="007968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96878" w:rsidRDefault="007968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96878" w:rsidRDefault="00796878">
            <w:pPr>
              <w:pStyle w:val="ConsPlusNormal"/>
              <w:jc w:val="center"/>
            </w:pPr>
            <w:r>
              <w:t>10</w:t>
            </w:r>
          </w:p>
        </w:tc>
      </w:tr>
      <w:tr w:rsidR="00796878">
        <w:tc>
          <w:tcPr>
            <w:tcW w:w="510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76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58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64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4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2041" w:type="dxa"/>
          </w:tcPr>
          <w:p w:rsidR="00796878" w:rsidRDefault="00796878">
            <w:pPr>
              <w:pStyle w:val="ConsPlusNormal"/>
            </w:pPr>
          </w:p>
        </w:tc>
        <w:tc>
          <w:tcPr>
            <w:tcW w:w="850" w:type="dxa"/>
          </w:tcPr>
          <w:p w:rsidR="00796878" w:rsidRDefault="00796878">
            <w:pPr>
              <w:pStyle w:val="ConsPlusNormal"/>
            </w:pPr>
          </w:p>
        </w:tc>
      </w:tr>
      <w:tr w:rsidR="00796878">
        <w:tc>
          <w:tcPr>
            <w:tcW w:w="510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76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58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64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4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2041" w:type="dxa"/>
          </w:tcPr>
          <w:p w:rsidR="00796878" w:rsidRDefault="00796878">
            <w:pPr>
              <w:pStyle w:val="ConsPlusNormal"/>
            </w:pPr>
          </w:p>
        </w:tc>
        <w:tc>
          <w:tcPr>
            <w:tcW w:w="850" w:type="dxa"/>
          </w:tcPr>
          <w:p w:rsidR="00796878" w:rsidRDefault="00796878">
            <w:pPr>
              <w:pStyle w:val="ConsPlusNormal"/>
            </w:pPr>
          </w:p>
        </w:tc>
      </w:tr>
      <w:tr w:rsidR="00796878">
        <w:tc>
          <w:tcPr>
            <w:tcW w:w="510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76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58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64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474" w:type="dxa"/>
          </w:tcPr>
          <w:p w:rsidR="00796878" w:rsidRDefault="00796878">
            <w:pPr>
              <w:pStyle w:val="ConsPlusNormal"/>
            </w:pPr>
          </w:p>
        </w:tc>
        <w:tc>
          <w:tcPr>
            <w:tcW w:w="1247" w:type="dxa"/>
          </w:tcPr>
          <w:p w:rsidR="00796878" w:rsidRDefault="00796878">
            <w:pPr>
              <w:pStyle w:val="ConsPlusNormal"/>
            </w:pPr>
          </w:p>
        </w:tc>
        <w:tc>
          <w:tcPr>
            <w:tcW w:w="2041" w:type="dxa"/>
          </w:tcPr>
          <w:p w:rsidR="00796878" w:rsidRDefault="00796878">
            <w:pPr>
              <w:pStyle w:val="ConsPlusNormal"/>
            </w:pPr>
          </w:p>
        </w:tc>
        <w:tc>
          <w:tcPr>
            <w:tcW w:w="850" w:type="dxa"/>
          </w:tcPr>
          <w:p w:rsidR="00796878" w:rsidRDefault="00796878">
            <w:pPr>
              <w:pStyle w:val="ConsPlusNormal"/>
            </w:pPr>
          </w:p>
        </w:tc>
      </w:tr>
    </w:tbl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nformat"/>
        <w:jc w:val="both"/>
      </w:pPr>
      <w:r>
        <w:t xml:space="preserve">"__" ____________ 20__ года                ____________________ </w:t>
      </w:r>
      <w:proofErr w:type="spellStart"/>
      <w:r>
        <w:t>И.О.Фамилия</w:t>
      </w:r>
      <w:proofErr w:type="spellEnd"/>
    </w:p>
    <w:p w:rsidR="00796878" w:rsidRDefault="00796878">
      <w:pPr>
        <w:pStyle w:val="ConsPlusNonformat"/>
        <w:jc w:val="both"/>
      </w:pPr>
      <w:r>
        <w:t xml:space="preserve">                                                  (подпись)</w:t>
      </w: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ind w:firstLine="540"/>
        <w:jc w:val="both"/>
      </w:pPr>
    </w:p>
    <w:p w:rsidR="00796878" w:rsidRDefault="00796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BF" w:rsidRDefault="006A00BF"/>
    <w:sectPr w:rsidR="006A00BF" w:rsidSect="00EE01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8"/>
    <w:rsid w:val="00370E94"/>
    <w:rsid w:val="004B4577"/>
    <w:rsid w:val="006A00BF"/>
    <w:rsid w:val="007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1971662BEA15A008D386B78B9A8DED63812AEAC0CCC56B60B00F8ABB2244F7A85A3FB9937C65E4A2657462A03WCJ" TargetMode="External"/><Relationship Id="rId13" Type="http://schemas.openxmlformats.org/officeDocument/2006/relationships/hyperlink" Target="consultantplus://offline/ref=234925B71FE5E2CE45D80C2CB42624F9971D35BBA2595FD1696D2FE6F8D8836A52F0F54D8945B6091EFAABB602WFJ" TargetMode="External"/><Relationship Id="rId18" Type="http://schemas.openxmlformats.org/officeDocument/2006/relationships/hyperlink" Target="consultantplus://offline/ref=234925B71FE5E2CE45D81221A24A7BF1971662BEA15A008D386B78B9A8DED63812AEAC0CCC56B60B00F8ABB2244F7A85A3FB9937C65E4A2657462A03W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4925B71FE5E2CE45D80C2CB42624F9911F3DB7A25602DB613423E4FFD7DC6F55E1F54E885BB60B09F3FFE56B4E26C3F7E89A34C65D483A05W5J" TargetMode="External"/><Relationship Id="rId7" Type="http://schemas.openxmlformats.org/officeDocument/2006/relationships/hyperlink" Target="consultantplus://offline/ref=234925B71FE5E2CE45D81221A24A7BF1971662BEAF530F8D396B78B9A8DED63812AEAC0CCC56B60B00F8ABB2244F7A85A3FB9937C65E4A2657462A03WCJ" TargetMode="External"/><Relationship Id="rId12" Type="http://schemas.openxmlformats.org/officeDocument/2006/relationships/hyperlink" Target="consultantplus://offline/ref=234925B71FE5E2CE45D81221A24A7BF1971662BEAF530F8D396B78B9A8DED63812AEAC0CCC56B60B00F8ABBC244F7A85A3FB9937C65E4A2657462A03WCJ" TargetMode="External"/><Relationship Id="rId17" Type="http://schemas.openxmlformats.org/officeDocument/2006/relationships/hyperlink" Target="consultantplus://offline/ref=234925B71FE5E2CE45D80C2CB42624F991153BB6AD0455D930612DE1F787867F43A8FA4E965AB51502F8A90BW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4925B71FE5E2CE45D81221A24A7BF1971662BEAE5A0B88396B78B9A8DED63812AEAC0CCC56B60B00F8ABB3244F7A85A3FB9937C65E4A2657462A03WCJ" TargetMode="External"/><Relationship Id="rId20" Type="http://schemas.openxmlformats.org/officeDocument/2006/relationships/hyperlink" Target="consultantplus://offline/ref=234925B71FE5E2CE45D80C2CB42624F9911F3DB7A25602DB613423E4FFD7DC6F47E1AD428A5AA90A02E6A9B42D01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925B71FE5E2CE45D81221A24A7BF1971662BEAE5A0B88396B78B9A8DED63812AEAC0CCC56B60B00F8ABB2244F7A85A3FB9937C65E4A2657462A03WCJ" TargetMode="External"/><Relationship Id="rId11" Type="http://schemas.openxmlformats.org/officeDocument/2006/relationships/hyperlink" Target="consultantplus://offline/ref=234925B71FE5E2CE45D81221A24A7BF1971662BEAF530F8D396B78B9A8DED63812AEAC0CCC56B60B00F8ABB3244F7A85A3FB9937C65E4A2657462A03WCJ" TargetMode="External"/><Relationship Id="rId5" Type="http://schemas.openxmlformats.org/officeDocument/2006/relationships/hyperlink" Target="consultantplus://offline/ref=234925B71FE5E2CE45D81221A24A7BF1971662BEA15A008D386B78B9A8DED63812AEAC0CCC56B60B00F8ABB2244F7A85A3FB9937C65E4A2657462A03WCJ" TargetMode="External"/><Relationship Id="rId15" Type="http://schemas.openxmlformats.org/officeDocument/2006/relationships/hyperlink" Target="consultantplus://offline/ref=234925B71FE5E2CE45D80C2CB42624F9901939B3A45202DB613423E4FFD7DC6F55E1F54E885BB70A00F3FFE56B4E26C3F7E89A34C65D483A05W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4925B71FE5E2CE45D81221A24A7BF1971662BEAF530F8D396B78B9A8DED63812AEAC0CCC56B60B00F8ABB2244F7A85A3FB9937C65E4A2657462A03WCJ" TargetMode="External"/><Relationship Id="rId19" Type="http://schemas.openxmlformats.org/officeDocument/2006/relationships/hyperlink" Target="consultantplus://offline/ref=234925B71FE5E2CE45D81221A24A7BF1971662BEAE5A0B88396B78B9A8DED63812AEAC0CCC56B60B00F8ABBC244F7A85A3FB9937C65E4A2657462A03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925B71FE5E2CE45D81221A24A7BF1971662BEAE5A0B88396B78B9A8DED63812AEAC0CCC56B60B00F8ABB2244F7A85A3FB9937C65E4A2657462A03WCJ" TargetMode="External"/><Relationship Id="rId14" Type="http://schemas.openxmlformats.org/officeDocument/2006/relationships/hyperlink" Target="consultantplus://offline/ref=234925B71FE5E2CE45D80C2CB42624F9921539B4A55A02DB613423E4FFD7DC6F47E1AD428A5AA90A02E6A9B42D01W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отношений</Company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Ирина Витальевна</dc:creator>
  <cp:lastModifiedBy>Дубовицкая Ирина Витальевна</cp:lastModifiedBy>
  <cp:revision>3</cp:revision>
  <dcterms:created xsi:type="dcterms:W3CDTF">2020-12-21T09:22:00Z</dcterms:created>
  <dcterms:modified xsi:type="dcterms:W3CDTF">2021-02-10T14:10:00Z</dcterms:modified>
</cp:coreProperties>
</file>